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431E9" w14:textId="34BFBB0C" w:rsidR="00941761" w:rsidRPr="005525A7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 </w:t>
      </w:r>
      <w:r w:rsidR="00A41E8B">
        <w:rPr>
          <w:rFonts w:eastAsia="Times New Roman" w:cstheme="minorHAnsi"/>
          <w:i/>
          <w:iCs/>
          <w:sz w:val="24"/>
          <w:szCs w:val="24"/>
          <w:lang w:eastAsia="it-IT"/>
        </w:rPr>
        <w:t>_______________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)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5525A7">
        <w:rPr>
          <w:rFonts w:ascii="Calibri" w:hAnsi="Calibri" w:cs="Calibri"/>
          <w:i/>
          <w:sz w:val="24"/>
          <w:szCs w:val="24"/>
        </w:rPr>
        <w:t xml:space="preserve">Progetto </w:t>
      </w:r>
      <w:r w:rsidR="006D48ED" w:rsidRPr="005525A7">
        <w:rPr>
          <w:rFonts w:ascii="Calibri" w:hAnsi="Calibri" w:cs="Calibri"/>
          <w:i/>
          <w:sz w:val="24"/>
          <w:szCs w:val="24"/>
        </w:rPr>
        <w:t>M4C1I2.1-2023-1222-P-43213</w:t>
      </w:r>
      <w:r w:rsidR="00AB1B23" w:rsidRPr="005525A7">
        <w:rPr>
          <w:rFonts w:ascii="Calibri" w:hAnsi="Calibri" w:cs="Calibri"/>
          <w:i/>
          <w:sz w:val="24"/>
          <w:szCs w:val="24"/>
        </w:rPr>
        <w:t xml:space="preserve"> 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A9466AA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in relazione ai titoli posseduti, di aver diritto ai seguenti punteggi: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C47CA9" w:rsidRPr="00C47CA9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C47CA9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  <w:proofErr w:type="spellEnd"/>
          </w:p>
          <w:p w14:paraId="302405F8" w14:textId="7406F066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</w:tr>
      <w:tr w:rsidR="00C47CA9" w:rsidRPr="00C47CA9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quinquennale/vecchio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ordinamento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attività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gli ambiti di intervento per cui si presenta la candidatura (</w:t>
            </w:r>
            <w:r w:rsidRPr="00C47CA9">
              <w:rPr>
                <w:rFonts w:asciiTheme="minorHAnsi" w:hAnsiTheme="minorHAnsi" w:cstheme="minorHAnsi"/>
                <w:b/>
              </w:rPr>
              <w:t>max punti 12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voto da 66 a 80 Punti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81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 90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Punti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91 a100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100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a110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110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lode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12</w:t>
            </w:r>
          </w:p>
        </w:tc>
        <w:tc>
          <w:tcPr>
            <w:tcW w:w="1417" w:type="dxa"/>
          </w:tcPr>
          <w:p w14:paraId="086D5F00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Altra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7CA9" w:rsidRPr="00C47CA9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ricerca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perfezionamento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l'area</w:t>
            </w:r>
            <w:r w:rsidRPr="00C47CA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C47CA9">
              <w:rPr>
                <w:rFonts w:asciiTheme="minorHAnsi" w:hAnsiTheme="minorHAnsi" w:cstheme="minorHAnsi"/>
              </w:rPr>
              <w:t>riferimento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titolo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47CA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ED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ESPERIENZE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7CA9" w:rsidRPr="00C47CA9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tutor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svolte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04B688F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932534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lastRenderedPageBreak/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15</w:t>
            </w:r>
          </w:p>
        </w:tc>
        <w:tc>
          <w:tcPr>
            <w:tcW w:w="1417" w:type="dxa"/>
          </w:tcPr>
          <w:p w14:paraId="0651BDA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59EFBDA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r w:rsidRPr="00C47CA9">
              <w:rPr>
                <w:rFonts w:asciiTheme="minorHAnsi" w:hAnsiTheme="minorHAnsi" w:cstheme="minorHAnsi"/>
                <w:b/>
              </w:rPr>
              <w:t>max di punti 10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285C6DDE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Partecipazione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formazione/aggiornamento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attinenti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tematica relativa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alla/e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azioni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cui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presenta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candidatura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come discente (punti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 xml:space="preserve">1 per ogni corso fino a un </w:t>
            </w:r>
            <w:r w:rsidRPr="00C47CA9">
              <w:rPr>
                <w:rFonts w:asciiTheme="minorHAnsi" w:hAnsiTheme="minorHAnsi" w:cstheme="minorHAnsi"/>
                <w:b/>
              </w:rPr>
              <w:t>max di punti 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10B8A6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istituzioni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scolastiche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qualità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Funzione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Strumentale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 PTOF,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Animatore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digitale,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Referente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l’inclusione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bullismo, referente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prevenzione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 (punti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1BE848E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natura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professionale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nella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pubblica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amministrazione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e/o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C47CA9">
              <w:rPr>
                <w:rFonts w:asciiTheme="minorHAnsi" w:hAnsiTheme="minorHAnsi" w:cstheme="minorHAnsi"/>
              </w:rPr>
              <w:t>privato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settore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4E51923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</w:rPr>
              <w:t>Certificazioni</w:t>
            </w:r>
            <w:r w:rsidRPr="00C47CA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advanced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3)</w:t>
            </w:r>
          </w:p>
          <w:p w14:paraId="6BB30FFE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417" w:type="dxa"/>
          </w:tcPr>
          <w:p w14:paraId="4F79740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512E99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77777777" w:rsidR="00C47CA9" w:rsidRPr="00C47CA9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Aver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progettato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inserito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Piano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antidispersione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C47CA9">
              <w:rPr>
                <w:rFonts w:asciiTheme="minorHAnsi" w:hAnsiTheme="minorHAnsi" w:cstheme="minorHAnsi"/>
              </w:rPr>
              <w:t>piattaforma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C47CA9">
              <w:rPr>
                <w:rFonts w:asciiTheme="minorHAnsi" w:hAnsiTheme="minorHAnsi" w:cstheme="minorHAnsi"/>
              </w:rPr>
              <w:t xml:space="preserve"> - </w:t>
            </w:r>
            <w:r w:rsidRPr="00C47CA9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C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650363">
        <w:rPr>
          <w:rFonts w:asciiTheme="minorHAnsi" w:hAnsiTheme="minorHAnsi" w:cstheme="minorHAnsi"/>
          <w:color w:val="FF0000"/>
        </w:rPr>
        <w:t>II/La</w:t>
      </w:r>
      <w:r w:rsidRPr="00770852">
        <w:rPr>
          <w:rFonts w:asciiTheme="minorHAnsi" w:hAnsiTheme="minorHAnsi" w:cstheme="minorHAnsi"/>
        </w:rPr>
        <w:t>sottoscritt</w:t>
      </w:r>
      <w:r w:rsidR="00650363" w:rsidRPr="00650363">
        <w:rPr>
          <w:rFonts w:asciiTheme="minorHAnsi" w:hAnsiTheme="minorHAnsi" w:cstheme="minorHAnsi"/>
          <w:color w:val="FF0000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>Data ........................................ .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27E3B" w14:textId="77777777" w:rsidR="00AE6583" w:rsidRDefault="00AE6583" w:rsidP="00941761">
      <w:pPr>
        <w:spacing w:after="0" w:line="240" w:lineRule="auto"/>
      </w:pPr>
      <w:r>
        <w:separator/>
      </w:r>
    </w:p>
  </w:endnote>
  <w:endnote w:type="continuationSeparator" w:id="0">
    <w:p w14:paraId="741C3E89" w14:textId="77777777" w:rsidR="00AE6583" w:rsidRDefault="00AE6583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26C14" w14:textId="77777777" w:rsidR="006D48ED" w:rsidRDefault="006D4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05C2C" w14:textId="77777777" w:rsidR="006D48ED" w:rsidRDefault="006D4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3A8A1" w14:textId="77777777" w:rsidR="006D48ED" w:rsidRDefault="006D4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0DBAE" w14:textId="77777777" w:rsidR="00AE6583" w:rsidRDefault="00AE6583" w:rsidP="00941761">
      <w:pPr>
        <w:spacing w:after="0" w:line="240" w:lineRule="auto"/>
      </w:pPr>
      <w:r>
        <w:separator/>
      </w:r>
    </w:p>
  </w:footnote>
  <w:footnote w:type="continuationSeparator" w:id="0">
    <w:p w14:paraId="499B5A2B" w14:textId="77777777" w:rsidR="00AE6583" w:rsidRDefault="00AE6583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88FEC" w14:textId="77777777" w:rsidR="006D48ED" w:rsidRDefault="006D4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74C68" w14:textId="77777777" w:rsidR="006D48ED" w:rsidRDefault="006D4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810070">
    <w:abstractNumId w:val="2"/>
  </w:num>
  <w:num w:numId="2" w16cid:durableId="347147298">
    <w:abstractNumId w:val="1"/>
  </w:num>
  <w:num w:numId="3" w16cid:durableId="110048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746DC"/>
    <w:rsid w:val="00404A59"/>
    <w:rsid w:val="004228F1"/>
    <w:rsid w:val="00451856"/>
    <w:rsid w:val="005033EB"/>
    <w:rsid w:val="005525A7"/>
    <w:rsid w:val="00650363"/>
    <w:rsid w:val="006D48ED"/>
    <w:rsid w:val="006D587E"/>
    <w:rsid w:val="00716F16"/>
    <w:rsid w:val="00723224"/>
    <w:rsid w:val="00783905"/>
    <w:rsid w:val="00941761"/>
    <w:rsid w:val="009528EC"/>
    <w:rsid w:val="009C6C19"/>
    <w:rsid w:val="00A41E8B"/>
    <w:rsid w:val="00AB1B23"/>
    <w:rsid w:val="00AD04F1"/>
    <w:rsid w:val="00AE6583"/>
    <w:rsid w:val="00B0799D"/>
    <w:rsid w:val="00B440FA"/>
    <w:rsid w:val="00C47CA9"/>
    <w:rsid w:val="00C807F2"/>
    <w:rsid w:val="00D54FAB"/>
    <w:rsid w:val="00E410CD"/>
    <w:rsid w:val="00E414B1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2024-05-01T07:13:00Z</dcterms:created>
  <dcterms:modified xsi:type="dcterms:W3CDTF">2024-05-01T07:13:00Z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2024-04-29T14:40:44Z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d3e32912-a87b-4ad6-883f-d6c417043418</vt:lpwstr>
  </property>
  <property fmtid="{D5CDD505-2E9C-101B-9397-08002B2CF9AE}" pid="8" name="MSIP_Label_defa4170-0d19-0005-0004-bc88714345d2_ContentBits">
    <vt:lpwstr>0</vt:lpwstr>
  </property>
</Properties>
</file>